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A3" w:rsidRPr="00854460" w:rsidRDefault="00286C2E" w:rsidP="00854460">
      <w:pPr>
        <w:spacing w:line="240" w:lineRule="exact"/>
        <w:ind w:left="4248" w:firstLine="792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2F3AA3" w:rsidRPr="00854460">
        <w:rPr>
          <w:sz w:val="28"/>
          <w:szCs w:val="28"/>
        </w:rPr>
        <w:t xml:space="preserve"> администрации </w:t>
      </w:r>
    </w:p>
    <w:p w:rsidR="002F3AA3" w:rsidRPr="00854460" w:rsidRDefault="002F3AA3" w:rsidP="00854460">
      <w:pPr>
        <w:spacing w:line="240" w:lineRule="exact"/>
        <w:ind w:left="4248" w:firstLine="792"/>
        <w:rPr>
          <w:sz w:val="28"/>
          <w:szCs w:val="28"/>
        </w:rPr>
      </w:pPr>
      <w:r w:rsidRPr="00854460">
        <w:rPr>
          <w:sz w:val="28"/>
          <w:szCs w:val="28"/>
        </w:rPr>
        <w:t>Одинцовского муниципального района</w:t>
      </w:r>
    </w:p>
    <w:p w:rsidR="002F3AA3" w:rsidRPr="00854460" w:rsidRDefault="002F3AA3" w:rsidP="00854460">
      <w:pPr>
        <w:spacing w:line="240" w:lineRule="exact"/>
        <w:ind w:left="4248" w:firstLine="792"/>
        <w:rPr>
          <w:sz w:val="28"/>
          <w:szCs w:val="28"/>
        </w:rPr>
      </w:pPr>
      <w:r w:rsidRPr="00854460">
        <w:rPr>
          <w:sz w:val="28"/>
          <w:szCs w:val="28"/>
        </w:rPr>
        <w:t>Московской области</w:t>
      </w:r>
    </w:p>
    <w:p w:rsidR="002F3AA3" w:rsidRPr="00854460" w:rsidRDefault="002F3AA3" w:rsidP="00854460">
      <w:pPr>
        <w:tabs>
          <w:tab w:val="left" w:pos="5715"/>
        </w:tabs>
        <w:spacing w:line="240" w:lineRule="exact"/>
        <w:ind w:left="4248" w:firstLine="792"/>
        <w:rPr>
          <w:sz w:val="28"/>
          <w:szCs w:val="28"/>
        </w:rPr>
      </w:pPr>
      <w:r w:rsidRPr="00854460">
        <w:rPr>
          <w:sz w:val="28"/>
          <w:szCs w:val="28"/>
        </w:rPr>
        <w:tab/>
      </w:r>
    </w:p>
    <w:p w:rsidR="002F3AA3" w:rsidRPr="00854460" w:rsidRDefault="003F2F99" w:rsidP="00854460">
      <w:pPr>
        <w:spacing w:line="240" w:lineRule="exact"/>
        <w:ind w:left="4248" w:firstLine="792"/>
        <w:rPr>
          <w:sz w:val="28"/>
          <w:szCs w:val="28"/>
        </w:rPr>
      </w:pPr>
      <w:r w:rsidRPr="00854460">
        <w:rPr>
          <w:sz w:val="28"/>
          <w:szCs w:val="28"/>
        </w:rPr>
        <w:t>Одинцовой Т.В.</w:t>
      </w:r>
    </w:p>
    <w:p w:rsidR="000F6625" w:rsidRPr="00854460" w:rsidRDefault="000F6625" w:rsidP="00854460">
      <w:pPr>
        <w:spacing w:line="240" w:lineRule="exact"/>
        <w:ind w:left="4248" w:firstLine="792"/>
        <w:rPr>
          <w:sz w:val="28"/>
          <w:szCs w:val="28"/>
        </w:rPr>
      </w:pPr>
    </w:p>
    <w:p w:rsidR="000F6625" w:rsidRPr="00854460" w:rsidRDefault="000F6625" w:rsidP="00854460">
      <w:pPr>
        <w:spacing w:line="240" w:lineRule="exact"/>
        <w:ind w:left="4248" w:firstLine="792"/>
        <w:rPr>
          <w:sz w:val="28"/>
          <w:szCs w:val="28"/>
        </w:rPr>
      </w:pPr>
      <w:r w:rsidRPr="00854460">
        <w:rPr>
          <w:sz w:val="28"/>
          <w:szCs w:val="28"/>
        </w:rPr>
        <w:t>Главам</w:t>
      </w:r>
    </w:p>
    <w:p w:rsidR="000F6625" w:rsidRPr="00854460" w:rsidRDefault="000F6625" w:rsidP="00854460">
      <w:pPr>
        <w:spacing w:line="240" w:lineRule="exact"/>
        <w:ind w:left="4248" w:firstLine="792"/>
        <w:rPr>
          <w:sz w:val="28"/>
          <w:szCs w:val="28"/>
        </w:rPr>
      </w:pPr>
      <w:r w:rsidRPr="00854460">
        <w:rPr>
          <w:sz w:val="28"/>
          <w:szCs w:val="28"/>
        </w:rPr>
        <w:t>городских и сельских поселений</w:t>
      </w:r>
    </w:p>
    <w:p w:rsidR="000F6625" w:rsidRPr="00854460" w:rsidRDefault="000F6625" w:rsidP="00854460">
      <w:pPr>
        <w:spacing w:line="240" w:lineRule="exact"/>
        <w:ind w:left="4248" w:firstLine="792"/>
        <w:rPr>
          <w:sz w:val="28"/>
          <w:szCs w:val="28"/>
        </w:rPr>
      </w:pPr>
      <w:r w:rsidRPr="00854460">
        <w:rPr>
          <w:sz w:val="28"/>
          <w:szCs w:val="28"/>
        </w:rPr>
        <w:t>Одинцовского муниципального района</w:t>
      </w:r>
    </w:p>
    <w:p w:rsidR="002F3AA3" w:rsidRPr="00854460" w:rsidRDefault="002F3AA3" w:rsidP="00854460">
      <w:pPr>
        <w:spacing w:line="240" w:lineRule="exact"/>
        <w:ind w:left="4248" w:firstLine="792"/>
        <w:rPr>
          <w:sz w:val="28"/>
          <w:szCs w:val="28"/>
        </w:rPr>
      </w:pPr>
    </w:p>
    <w:p w:rsidR="00854460" w:rsidRDefault="003F2F99" w:rsidP="00854460">
      <w:pPr>
        <w:spacing w:line="240" w:lineRule="exact"/>
        <w:ind w:left="4248" w:firstLine="792"/>
        <w:rPr>
          <w:sz w:val="28"/>
          <w:szCs w:val="28"/>
        </w:rPr>
      </w:pPr>
      <w:r w:rsidRPr="00854460">
        <w:rPr>
          <w:sz w:val="28"/>
          <w:szCs w:val="28"/>
        </w:rPr>
        <w:t>Главе</w:t>
      </w:r>
      <w:r w:rsidR="00854460">
        <w:rPr>
          <w:sz w:val="28"/>
          <w:szCs w:val="28"/>
        </w:rPr>
        <w:t xml:space="preserve"> </w:t>
      </w:r>
    </w:p>
    <w:p w:rsidR="002F3AA3" w:rsidRPr="00854460" w:rsidRDefault="002F3AA3" w:rsidP="00854460">
      <w:pPr>
        <w:spacing w:line="240" w:lineRule="exact"/>
        <w:ind w:left="4248" w:firstLine="792"/>
        <w:rPr>
          <w:sz w:val="28"/>
          <w:szCs w:val="28"/>
        </w:rPr>
      </w:pPr>
      <w:r w:rsidRPr="00854460">
        <w:rPr>
          <w:sz w:val="28"/>
          <w:szCs w:val="28"/>
        </w:rPr>
        <w:t>городского округа Звенигород</w:t>
      </w:r>
    </w:p>
    <w:p w:rsidR="002F3AA3" w:rsidRPr="00854460" w:rsidRDefault="002F3AA3" w:rsidP="00854460">
      <w:pPr>
        <w:spacing w:line="240" w:lineRule="exact"/>
        <w:ind w:left="9204" w:firstLine="792"/>
        <w:rPr>
          <w:sz w:val="28"/>
          <w:szCs w:val="28"/>
        </w:rPr>
      </w:pPr>
    </w:p>
    <w:p w:rsidR="002F3AA3" w:rsidRPr="00854460" w:rsidRDefault="003F2F99" w:rsidP="00854460">
      <w:pPr>
        <w:spacing w:line="240" w:lineRule="exact"/>
        <w:ind w:left="4248" w:firstLine="792"/>
        <w:rPr>
          <w:sz w:val="28"/>
          <w:szCs w:val="28"/>
        </w:rPr>
      </w:pPr>
      <w:r w:rsidRPr="00854460">
        <w:rPr>
          <w:sz w:val="28"/>
          <w:szCs w:val="28"/>
        </w:rPr>
        <w:t>Смирнову А.В.</w:t>
      </w:r>
    </w:p>
    <w:p w:rsidR="002F3AA3" w:rsidRDefault="002F3AA3" w:rsidP="000F6625">
      <w:pPr>
        <w:ind w:left="4248"/>
        <w:rPr>
          <w:sz w:val="28"/>
          <w:szCs w:val="28"/>
        </w:rPr>
      </w:pPr>
    </w:p>
    <w:p w:rsidR="00316742" w:rsidRDefault="00316742" w:rsidP="000F6625">
      <w:pPr>
        <w:ind w:left="4248"/>
        <w:rPr>
          <w:sz w:val="28"/>
          <w:szCs w:val="28"/>
        </w:rPr>
      </w:pPr>
    </w:p>
    <w:p w:rsidR="00BC53BD" w:rsidRDefault="00BC53BD" w:rsidP="000F6625">
      <w:pPr>
        <w:ind w:left="4248"/>
        <w:rPr>
          <w:sz w:val="28"/>
          <w:szCs w:val="28"/>
        </w:rPr>
      </w:pPr>
    </w:p>
    <w:p w:rsidR="00D615E2" w:rsidRDefault="00D615E2" w:rsidP="000F6625">
      <w:pPr>
        <w:ind w:left="4248"/>
        <w:rPr>
          <w:sz w:val="28"/>
          <w:szCs w:val="28"/>
        </w:rPr>
      </w:pPr>
    </w:p>
    <w:p w:rsidR="00D615E2" w:rsidRPr="00854460" w:rsidRDefault="00D615E2" w:rsidP="000F6625">
      <w:pPr>
        <w:ind w:left="4248"/>
        <w:rPr>
          <w:sz w:val="28"/>
          <w:szCs w:val="28"/>
        </w:rPr>
      </w:pPr>
    </w:p>
    <w:p w:rsidR="000F6625" w:rsidRPr="00854460" w:rsidRDefault="00854460" w:rsidP="00854460">
      <w:pPr>
        <w:rPr>
          <w:b/>
          <w:sz w:val="28"/>
          <w:szCs w:val="28"/>
        </w:rPr>
      </w:pPr>
      <w:r w:rsidRPr="00854460">
        <w:rPr>
          <w:b/>
          <w:sz w:val="28"/>
          <w:szCs w:val="28"/>
        </w:rPr>
        <w:t>ИНФОРМАЦИЯ</w:t>
      </w:r>
    </w:p>
    <w:p w:rsidR="00854460" w:rsidRDefault="00854460" w:rsidP="00854460">
      <w:pPr>
        <w:rPr>
          <w:sz w:val="28"/>
          <w:szCs w:val="28"/>
        </w:rPr>
      </w:pPr>
      <w:r>
        <w:rPr>
          <w:sz w:val="28"/>
          <w:szCs w:val="28"/>
        </w:rPr>
        <w:t>для размещения на сайтах</w:t>
      </w:r>
    </w:p>
    <w:p w:rsidR="000F6625" w:rsidRPr="00854460" w:rsidRDefault="00854460" w:rsidP="000F6625">
      <w:pPr>
        <w:rPr>
          <w:sz w:val="28"/>
          <w:szCs w:val="28"/>
        </w:rPr>
      </w:pPr>
      <w:r>
        <w:rPr>
          <w:sz w:val="28"/>
          <w:szCs w:val="28"/>
        </w:rPr>
        <w:t>муниципальных образований</w:t>
      </w:r>
    </w:p>
    <w:p w:rsidR="000F6625" w:rsidRPr="00854460" w:rsidRDefault="000F6625" w:rsidP="000F6625">
      <w:pPr>
        <w:rPr>
          <w:sz w:val="28"/>
          <w:szCs w:val="28"/>
        </w:rPr>
      </w:pPr>
    </w:p>
    <w:p w:rsidR="00FA0275" w:rsidRDefault="00FA0275" w:rsidP="00CE5512">
      <w:pPr>
        <w:widowControl w:val="0"/>
        <w:ind w:firstLine="709"/>
        <w:jc w:val="both"/>
        <w:rPr>
          <w:sz w:val="28"/>
          <w:szCs w:val="28"/>
        </w:rPr>
      </w:pPr>
    </w:p>
    <w:p w:rsidR="00FA0275" w:rsidRDefault="00FA0275" w:rsidP="00CE55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Одинцовской городской прокуратурой на постоянной основе координируется деятельность поднадзорных правоохранительных органов по выявлению, пресечению, раскрытию преступлений в сфере организации и проведения незаконной игорной деятельности.</w:t>
      </w:r>
    </w:p>
    <w:p w:rsidR="00CE5512" w:rsidRDefault="00FA0275" w:rsidP="00CE55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CE5512">
        <w:rPr>
          <w:sz w:val="28"/>
          <w:szCs w:val="28"/>
        </w:rPr>
        <w:t xml:space="preserve">СО по г. Одинцово ГСУ СК России по Московской области </w:t>
      </w:r>
      <w:r w:rsidR="00D615E2">
        <w:rPr>
          <w:sz w:val="28"/>
          <w:szCs w:val="28"/>
        </w:rPr>
        <w:t>20.10.2017</w:t>
      </w:r>
      <w:r w:rsidR="00CE5512">
        <w:rPr>
          <w:sz w:val="28"/>
          <w:szCs w:val="28"/>
        </w:rPr>
        <w:t xml:space="preserve"> воз</w:t>
      </w:r>
      <w:r w:rsidR="00D615E2">
        <w:rPr>
          <w:sz w:val="28"/>
          <w:szCs w:val="28"/>
        </w:rPr>
        <w:t>буждено уголовное дело</w:t>
      </w:r>
      <w:r w:rsidR="00CE5512">
        <w:rPr>
          <w:sz w:val="28"/>
          <w:szCs w:val="28"/>
        </w:rPr>
        <w:t xml:space="preserve"> в отношении неустановленн</w:t>
      </w:r>
      <w:r w:rsidR="00D615E2">
        <w:rPr>
          <w:sz w:val="28"/>
          <w:szCs w:val="28"/>
        </w:rPr>
        <w:t>ого</w:t>
      </w:r>
      <w:r w:rsidR="00CE5512">
        <w:rPr>
          <w:sz w:val="28"/>
          <w:szCs w:val="28"/>
        </w:rPr>
        <w:t xml:space="preserve"> лиц</w:t>
      </w:r>
      <w:r w:rsidR="00D615E2">
        <w:rPr>
          <w:sz w:val="28"/>
          <w:szCs w:val="28"/>
        </w:rPr>
        <w:t>а</w:t>
      </w:r>
      <w:r w:rsidR="00CE5512">
        <w:rPr>
          <w:sz w:val="28"/>
          <w:szCs w:val="28"/>
        </w:rPr>
        <w:t xml:space="preserve"> по признакам преступления, предусмотренного </w:t>
      </w:r>
      <w:r w:rsidR="00D615E2">
        <w:rPr>
          <w:sz w:val="28"/>
          <w:szCs w:val="28"/>
        </w:rPr>
        <w:t xml:space="preserve">ч. 1 ст. 171.2 </w:t>
      </w:r>
      <w:r w:rsidR="00D615E2" w:rsidRPr="004F5D34">
        <w:rPr>
          <w:sz w:val="28"/>
          <w:szCs w:val="28"/>
        </w:rPr>
        <w:t>УК</w:t>
      </w:r>
      <w:r w:rsidR="00D615E2">
        <w:rPr>
          <w:sz w:val="28"/>
          <w:szCs w:val="28"/>
        </w:rPr>
        <w:t xml:space="preserve"> РФ</w:t>
      </w:r>
      <w:r w:rsidR="00CE5512">
        <w:rPr>
          <w:sz w:val="28"/>
          <w:szCs w:val="28"/>
        </w:rPr>
        <w:t>.</w:t>
      </w:r>
    </w:p>
    <w:p w:rsidR="00D615E2" w:rsidRDefault="00D615E2" w:rsidP="00D615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неустановленное следствием время, но не позднее 06.10.2017,  в помещении 1 этажа здания, расположенного по адресу: Московская область, г. Одинцово, Привокзальная площадь, д. 1 «А», то есть вне игорной зоны, созданной для осуществления деятельности по организации и проведению азартных игр в соответствии с Федеральном Законом от 29.12.2006 № 244-ФЗ             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Федерации», </w:t>
      </w:r>
      <w:r>
        <w:rPr>
          <w:snapToGrid w:val="0"/>
          <w:color w:val="000000"/>
          <w:sz w:val="28"/>
          <w:szCs w:val="28"/>
        </w:rPr>
        <w:t>неустановленное следствием лицо</w:t>
      </w:r>
      <w:r>
        <w:rPr>
          <w:sz w:val="28"/>
          <w:szCs w:val="28"/>
        </w:rPr>
        <w:t xml:space="preserve"> незаконно организовало и проводило азартные игры с использованием оборудования, которое в соответствии с заключением эксперта является игровым оборудованием, предназначенным для организации азартных игр с выплатой вознаграждения по результатам игры, аналогичными по своему действию игровым автоматам.</w:t>
      </w:r>
    </w:p>
    <w:p w:rsidR="00850A3C" w:rsidRDefault="00850A3C" w:rsidP="00850A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проводятся оперативные и следственные  мероприятия, направленные на установление </w:t>
      </w:r>
      <w:r w:rsidR="002A5B08">
        <w:rPr>
          <w:sz w:val="28"/>
          <w:szCs w:val="28"/>
        </w:rPr>
        <w:t>всех обстоятельств совершения преступления</w:t>
      </w:r>
      <w:r>
        <w:rPr>
          <w:sz w:val="28"/>
          <w:szCs w:val="28"/>
        </w:rPr>
        <w:t xml:space="preserve">. </w:t>
      </w:r>
    </w:p>
    <w:p w:rsidR="00850A3C" w:rsidRDefault="00D615E2" w:rsidP="00850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и результаты</w:t>
      </w:r>
      <w:r w:rsidR="00850A3C">
        <w:rPr>
          <w:sz w:val="28"/>
          <w:szCs w:val="28"/>
        </w:rPr>
        <w:t xml:space="preserve"> расследования городской прокуратурой</w:t>
      </w:r>
      <w:r w:rsidRPr="00D615E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контролируются</w:t>
      </w:r>
      <w:r w:rsidR="00850A3C">
        <w:rPr>
          <w:sz w:val="28"/>
          <w:szCs w:val="28"/>
        </w:rPr>
        <w:t>.</w:t>
      </w:r>
    </w:p>
    <w:p w:rsidR="00802D4C" w:rsidRPr="00C0203C" w:rsidRDefault="00802D4C" w:rsidP="00850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пресечению </w:t>
      </w:r>
      <w:r w:rsidR="00C0203C" w:rsidRPr="00C0203C">
        <w:rPr>
          <w:sz w:val="28"/>
          <w:szCs w:val="28"/>
        </w:rPr>
        <w:t xml:space="preserve">незаконных организации и проведению </w:t>
      </w:r>
      <w:r w:rsidR="00C0203C" w:rsidRPr="00C0203C">
        <w:rPr>
          <w:sz w:val="28"/>
          <w:szCs w:val="28"/>
        </w:rPr>
        <w:lastRenderedPageBreak/>
        <w:t>азартных игр</w:t>
      </w:r>
      <w:r w:rsidR="00C0203C">
        <w:rPr>
          <w:sz w:val="28"/>
          <w:szCs w:val="28"/>
        </w:rPr>
        <w:t xml:space="preserve"> находится на постоянном контроле Одинцовской городской прокуратуры Московской области.</w:t>
      </w:r>
    </w:p>
    <w:p w:rsidR="000F6625" w:rsidRPr="00610AD3" w:rsidRDefault="000F6625" w:rsidP="00850A3C">
      <w:pPr>
        <w:widowControl w:val="0"/>
        <w:ind w:firstLine="709"/>
        <w:jc w:val="both"/>
        <w:rPr>
          <w:sz w:val="28"/>
          <w:szCs w:val="28"/>
        </w:rPr>
      </w:pPr>
      <w:r w:rsidRPr="000754F1">
        <w:rPr>
          <w:sz w:val="28"/>
          <w:szCs w:val="28"/>
        </w:rPr>
        <w:t>Руководствуясь ст. 6, 22 Федерального закона «О прокуратуре</w:t>
      </w:r>
      <w:r w:rsidRPr="00610AD3">
        <w:rPr>
          <w:sz w:val="28"/>
          <w:szCs w:val="28"/>
        </w:rPr>
        <w:t xml:space="preserve"> РФ», </w:t>
      </w:r>
      <w:r w:rsidR="00854460" w:rsidRPr="00610AD3">
        <w:rPr>
          <w:sz w:val="28"/>
          <w:szCs w:val="28"/>
        </w:rPr>
        <w:t xml:space="preserve">данная статья </w:t>
      </w:r>
      <w:r w:rsidRPr="00610AD3">
        <w:rPr>
          <w:sz w:val="28"/>
          <w:szCs w:val="28"/>
        </w:rPr>
        <w:t>направля</w:t>
      </w:r>
      <w:r w:rsidR="00854460" w:rsidRPr="00610AD3">
        <w:rPr>
          <w:sz w:val="28"/>
          <w:szCs w:val="28"/>
        </w:rPr>
        <w:t>ется</w:t>
      </w:r>
      <w:r w:rsidRPr="00610AD3">
        <w:rPr>
          <w:sz w:val="28"/>
          <w:szCs w:val="28"/>
        </w:rPr>
        <w:t xml:space="preserve"> для рассмотрения вопроса о размещении </w:t>
      </w:r>
      <w:r w:rsidR="00854460" w:rsidRPr="00610AD3">
        <w:rPr>
          <w:sz w:val="28"/>
          <w:szCs w:val="28"/>
        </w:rPr>
        <w:t xml:space="preserve">ее </w:t>
      </w:r>
      <w:r w:rsidRPr="00610AD3">
        <w:rPr>
          <w:sz w:val="28"/>
          <w:szCs w:val="28"/>
        </w:rPr>
        <w:t xml:space="preserve">на официальных сайтах муниципальных образований в сети Интернет. </w:t>
      </w:r>
    </w:p>
    <w:p w:rsidR="00854460" w:rsidRPr="00610AD3" w:rsidRDefault="00854460" w:rsidP="00850A3C">
      <w:pPr>
        <w:pStyle w:val="a4"/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9B7EDF" w:rsidRPr="00610AD3" w:rsidRDefault="00854460" w:rsidP="00854460">
      <w:pPr>
        <w:pStyle w:val="a4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610AD3">
        <w:rPr>
          <w:rFonts w:ascii="Times New Roman" w:hAnsi="Times New Roman"/>
          <w:sz w:val="28"/>
          <w:szCs w:val="28"/>
        </w:rPr>
        <w:t>Городской п</w:t>
      </w:r>
      <w:r w:rsidR="003F2F99" w:rsidRPr="00610AD3">
        <w:rPr>
          <w:rFonts w:ascii="Times New Roman" w:hAnsi="Times New Roman"/>
          <w:sz w:val="28"/>
          <w:szCs w:val="28"/>
        </w:rPr>
        <w:t xml:space="preserve">рокурор </w:t>
      </w:r>
    </w:p>
    <w:p w:rsidR="00854460" w:rsidRPr="00610AD3" w:rsidRDefault="00854460" w:rsidP="00854460">
      <w:pPr>
        <w:pStyle w:val="a4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750CE" w:rsidRDefault="003F2F99" w:rsidP="00854460">
      <w:pPr>
        <w:pStyle w:val="a4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610AD3">
        <w:rPr>
          <w:rFonts w:ascii="Times New Roman" w:hAnsi="Times New Roman"/>
          <w:sz w:val="28"/>
          <w:szCs w:val="28"/>
        </w:rPr>
        <w:t xml:space="preserve">старший </w:t>
      </w:r>
      <w:r w:rsidR="009B7EDF" w:rsidRPr="00610AD3">
        <w:rPr>
          <w:rFonts w:ascii="Times New Roman" w:hAnsi="Times New Roman"/>
          <w:sz w:val="28"/>
          <w:szCs w:val="28"/>
        </w:rPr>
        <w:t xml:space="preserve">советник юстиции                      </w:t>
      </w:r>
      <w:r w:rsidRPr="00610AD3">
        <w:rPr>
          <w:rFonts w:ascii="Times New Roman" w:hAnsi="Times New Roman"/>
          <w:sz w:val="28"/>
          <w:szCs w:val="28"/>
        </w:rPr>
        <w:t xml:space="preserve">            </w:t>
      </w:r>
      <w:r w:rsidR="009B7EDF" w:rsidRPr="00610AD3">
        <w:rPr>
          <w:rFonts w:ascii="Times New Roman" w:hAnsi="Times New Roman"/>
          <w:sz w:val="28"/>
          <w:szCs w:val="28"/>
        </w:rPr>
        <w:t xml:space="preserve">                        </w:t>
      </w:r>
      <w:r w:rsidR="00854460" w:rsidRPr="00610AD3">
        <w:rPr>
          <w:rFonts w:ascii="Times New Roman" w:hAnsi="Times New Roman"/>
          <w:sz w:val="28"/>
          <w:szCs w:val="28"/>
        </w:rPr>
        <w:t xml:space="preserve">        </w:t>
      </w:r>
      <w:r w:rsidR="009B7EDF" w:rsidRPr="00610AD3">
        <w:rPr>
          <w:rFonts w:ascii="Times New Roman" w:hAnsi="Times New Roman"/>
          <w:sz w:val="28"/>
          <w:szCs w:val="28"/>
        </w:rPr>
        <w:t xml:space="preserve">       </w:t>
      </w:r>
      <w:r w:rsidR="00D615E2">
        <w:rPr>
          <w:rFonts w:ascii="Times New Roman" w:hAnsi="Times New Roman"/>
          <w:sz w:val="28"/>
          <w:szCs w:val="28"/>
        </w:rPr>
        <w:t>Ю.Г. Чижов</w:t>
      </w:r>
    </w:p>
    <w:p w:rsidR="002A5B08" w:rsidRDefault="002A5B08" w:rsidP="00854460">
      <w:pPr>
        <w:pStyle w:val="a4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A5B08" w:rsidRDefault="002A5B08" w:rsidP="00854460">
      <w:pPr>
        <w:pStyle w:val="a4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A5B08" w:rsidRDefault="002A5B08" w:rsidP="00854460">
      <w:pPr>
        <w:pStyle w:val="a4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A5B08" w:rsidRDefault="002A5B08" w:rsidP="00854460">
      <w:pPr>
        <w:pStyle w:val="a4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A5B08" w:rsidRDefault="002A5B08" w:rsidP="00854460">
      <w:pPr>
        <w:pStyle w:val="a4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A5B08" w:rsidRDefault="002A5B08" w:rsidP="00854460">
      <w:pPr>
        <w:pStyle w:val="a4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A5B08" w:rsidRDefault="002A5B08" w:rsidP="00854460">
      <w:pPr>
        <w:pStyle w:val="a4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A5B08" w:rsidRPr="00D615E2" w:rsidRDefault="002A5B08" w:rsidP="00854460">
      <w:pPr>
        <w:pStyle w:val="a4"/>
        <w:spacing w:line="240" w:lineRule="exact"/>
        <w:ind w:firstLine="0"/>
        <w:rPr>
          <w:rFonts w:ascii="Times New Roman" w:hAnsi="Times New Roman"/>
          <w:szCs w:val="22"/>
        </w:rPr>
      </w:pPr>
      <w:r w:rsidRPr="00D615E2">
        <w:rPr>
          <w:rFonts w:ascii="Times New Roman" w:hAnsi="Times New Roman"/>
          <w:szCs w:val="22"/>
        </w:rPr>
        <w:t xml:space="preserve">Исп.: </w:t>
      </w:r>
      <w:r w:rsidR="00D615E2" w:rsidRPr="00D615E2">
        <w:rPr>
          <w:rFonts w:ascii="Times New Roman" w:hAnsi="Times New Roman"/>
          <w:szCs w:val="22"/>
        </w:rPr>
        <w:t>Месионжник Е.А.</w:t>
      </w:r>
    </w:p>
    <w:p w:rsidR="002A5B08" w:rsidRPr="00D615E2" w:rsidRDefault="002A5B08" w:rsidP="00854460">
      <w:pPr>
        <w:pStyle w:val="a4"/>
        <w:spacing w:line="240" w:lineRule="exact"/>
        <w:ind w:firstLine="0"/>
        <w:rPr>
          <w:rFonts w:ascii="Times New Roman" w:hAnsi="Times New Roman"/>
          <w:szCs w:val="22"/>
        </w:rPr>
      </w:pPr>
      <w:r w:rsidRPr="00D615E2">
        <w:rPr>
          <w:rFonts w:ascii="Times New Roman" w:hAnsi="Times New Roman"/>
          <w:szCs w:val="22"/>
        </w:rPr>
        <w:t>Тел.: 596-</w:t>
      </w:r>
      <w:r w:rsidR="00D615E2" w:rsidRPr="00D615E2">
        <w:rPr>
          <w:rFonts w:ascii="Times New Roman" w:hAnsi="Times New Roman"/>
          <w:szCs w:val="22"/>
        </w:rPr>
        <w:t>54-35</w:t>
      </w:r>
    </w:p>
    <w:sectPr w:rsidR="002A5B08" w:rsidRPr="00D615E2" w:rsidSect="004A5E80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090" w:rsidRDefault="007A4090">
      <w:r>
        <w:separator/>
      </w:r>
    </w:p>
  </w:endnote>
  <w:endnote w:type="continuationSeparator" w:id="1">
    <w:p w:rsidR="007A4090" w:rsidRDefault="007A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090" w:rsidRDefault="007A4090">
      <w:r>
        <w:separator/>
      </w:r>
    </w:p>
  </w:footnote>
  <w:footnote w:type="continuationSeparator" w:id="1">
    <w:p w:rsidR="007A4090" w:rsidRDefault="007A4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3C" w:rsidRDefault="00850A3C" w:rsidP="00860A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0A3C" w:rsidRDefault="00850A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3C" w:rsidRDefault="00850A3C" w:rsidP="00860A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15E2">
      <w:rPr>
        <w:rStyle w:val="a9"/>
        <w:noProof/>
      </w:rPr>
      <w:t>2</w:t>
    </w:r>
    <w:r>
      <w:rPr>
        <w:rStyle w:val="a9"/>
      </w:rPr>
      <w:fldChar w:fldCharType="end"/>
    </w:r>
  </w:p>
  <w:p w:rsidR="00850A3C" w:rsidRDefault="00850A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622B"/>
    <w:multiLevelType w:val="hybridMultilevel"/>
    <w:tmpl w:val="ED6E1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EDF"/>
    <w:rsid w:val="000054D6"/>
    <w:rsid w:val="00012D10"/>
    <w:rsid w:val="0001424E"/>
    <w:rsid w:val="000754F1"/>
    <w:rsid w:val="000E7964"/>
    <w:rsid w:val="000F6625"/>
    <w:rsid w:val="001428BE"/>
    <w:rsid w:val="00153D2B"/>
    <w:rsid w:val="00194540"/>
    <w:rsid w:val="001A319A"/>
    <w:rsid w:val="002343B8"/>
    <w:rsid w:val="00253A16"/>
    <w:rsid w:val="00286C2E"/>
    <w:rsid w:val="00295039"/>
    <w:rsid w:val="002A5B08"/>
    <w:rsid w:val="002A5C8E"/>
    <w:rsid w:val="002D38E7"/>
    <w:rsid w:val="002E0CED"/>
    <w:rsid w:val="002F3AA3"/>
    <w:rsid w:val="00316742"/>
    <w:rsid w:val="00332F3B"/>
    <w:rsid w:val="0035451D"/>
    <w:rsid w:val="00380E3F"/>
    <w:rsid w:val="00393361"/>
    <w:rsid w:val="003E38CE"/>
    <w:rsid w:val="003E7BCD"/>
    <w:rsid w:val="003F2F99"/>
    <w:rsid w:val="004353A4"/>
    <w:rsid w:val="004952ED"/>
    <w:rsid w:val="004A5E80"/>
    <w:rsid w:val="00521479"/>
    <w:rsid w:val="00545738"/>
    <w:rsid w:val="00565488"/>
    <w:rsid w:val="00595642"/>
    <w:rsid w:val="005962FF"/>
    <w:rsid w:val="005B5EEA"/>
    <w:rsid w:val="005B63BD"/>
    <w:rsid w:val="005D7601"/>
    <w:rsid w:val="005E218D"/>
    <w:rsid w:val="00610AD3"/>
    <w:rsid w:val="00615119"/>
    <w:rsid w:val="00641674"/>
    <w:rsid w:val="00663AF5"/>
    <w:rsid w:val="00691860"/>
    <w:rsid w:val="006A4EB2"/>
    <w:rsid w:val="006C484A"/>
    <w:rsid w:val="006F4BAB"/>
    <w:rsid w:val="00733D31"/>
    <w:rsid w:val="00752556"/>
    <w:rsid w:val="007750CE"/>
    <w:rsid w:val="007824A2"/>
    <w:rsid w:val="007A4090"/>
    <w:rsid w:val="007C5E4F"/>
    <w:rsid w:val="007D407D"/>
    <w:rsid w:val="00802D4C"/>
    <w:rsid w:val="00850A3C"/>
    <w:rsid w:val="00853330"/>
    <w:rsid w:val="00854460"/>
    <w:rsid w:val="00860AE3"/>
    <w:rsid w:val="00861086"/>
    <w:rsid w:val="00881AB0"/>
    <w:rsid w:val="008A61A2"/>
    <w:rsid w:val="008B5588"/>
    <w:rsid w:val="00922C50"/>
    <w:rsid w:val="00922ED4"/>
    <w:rsid w:val="00934729"/>
    <w:rsid w:val="009515D1"/>
    <w:rsid w:val="009640FC"/>
    <w:rsid w:val="009B185C"/>
    <w:rsid w:val="009B7EDF"/>
    <w:rsid w:val="009E7597"/>
    <w:rsid w:val="00A00127"/>
    <w:rsid w:val="00A35BF8"/>
    <w:rsid w:val="00A454AD"/>
    <w:rsid w:val="00A81399"/>
    <w:rsid w:val="00AA1EE9"/>
    <w:rsid w:val="00B02381"/>
    <w:rsid w:val="00B50A21"/>
    <w:rsid w:val="00B679A5"/>
    <w:rsid w:val="00BC1983"/>
    <w:rsid w:val="00BC53BD"/>
    <w:rsid w:val="00BF0176"/>
    <w:rsid w:val="00C0203C"/>
    <w:rsid w:val="00C14031"/>
    <w:rsid w:val="00C65B1E"/>
    <w:rsid w:val="00CB4BA7"/>
    <w:rsid w:val="00CE5512"/>
    <w:rsid w:val="00D07A8D"/>
    <w:rsid w:val="00D26E72"/>
    <w:rsid w:val="00D41455"/>
    <w:rsid w:val="00D41D44"/>
    <w:rsid w:val="00D545EF"/>
    <w:rsid w:val="00D615E2"/>
    <w:rsid w:val="00DA0D9D"/>
    <w:rsid w:val="00DC0B64"/>
    <w:rsid w:val="00DE036B"/>
    <w:rsid w:val="00E67198"/>
    <w:rsid w:val="00EA489B"/>
    <w:rsid w:val="00EC0C1E"/>
    <w:rsid w:val="00EE77AD"/>
    <w:rsid w:val="00F00C22"/>
    <w:rsid w:val="00F273AD"/>
    <w:rsid w:val="00F322F7"/>
    <w:rsid w:val="00F845D4"/>
    <w:rsid w:val="00FA0275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EDF"/>
  </w:style>
  <w:style w:type="paragraph" w:styleId="5">
    <w:name w:val="heading 5"/>
    <w:basedOn w:val="a"/>
    <w:next w:val="a"/>
    <w:qFormat/>
    <w:rsid w:val="009B7E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2">
    <w:name w:val="Знак Знак2 Знак Знак Знак Знак Знак Знак Знак Знак Знак Знак"/>
    <w:basedOn w:val="a"/>
    <w:rsid w:val="009B7ED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 Indent"/>
    <w:basedOn w:val="a"/>
    <w:rsid w:val="009B7EDF"/>
    <w:pPr>
      <w:snapToGrid w:val="0"/>
      <w:ind w:firstLine="720"/>
      <w:jc w:val="both"/>
    </w:pPr>
    <w:rPr>
      <w:rFonts w:ascii="Arial" w:hAnsi="Arial"/>
      <w:color w:val="000000"/>
      <w:sz w:val="22"/>
    </w:rPr>
  </w:style>
  <w:style w:type="paragraph" w:customStyle="1" w:styleId="ConsNormal">
    <w:name w:val="ConsNormal"/>
    <w:rsid w:val="009B7E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5">
    <w:name w:val="Hyperlink"/>
    <w:basedOn w:val="a0"/>
    <w:rsid w:val="009B7EDF"/>
    <w:rPr>
      <w:color w:val="0000FF"/>
      <w:u w:val="single"/>
    </w:rPr>
  </w:style>
  <w:style w:type="paragraph" w:styleId="a6">
    <w:name w:val="Normal (Web)"/>
    <w:basedOn w:val="a"/>
    <w:unhideWhenUsed/>
    <w:rsid w:val="00854460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Знак Знак Знак Знак Знак"/>
    <w:basedOn w:val="a"/>
    <w:link w:val="a0"/>
    <w:rsid w:val="004A5E8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link w:val="ConsNonformat0"/>
    <w:rsid w:val="004A5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A5E80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_"/>
    <w:basedOn w:val="a0"/>
    <w:link w:val="1"/>
    <w:locked/>
    <w:rsid w:val="004A5E80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a7"/>
    <w:rsid w:val="004A5E80"/>
    <w:pPr>
      <w:shd w:val="clear" w:color="auto" w:fill="FFFFFF"/>
      <w:spacing w:before="180" w:line="235" w:lineRule="exact"/>
    </w:pPr>
    <w:rPr>
      <w:sz w:val="26"/>
      <w:szCs w:val="26"/>
      <w:lang w:val="ru-RU" w:eastAsia="ru-RU"/>
    </w:rPr>
  </w:style>
  <w:style w:type="paragraph" w:styleId="a8">
    <w:name w:val="header"/>
    <w:basedOn w:val="a"/>
    <w:rsid w:val="004A5E8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A5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прокуратура московской области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ShutovaNN</dc:creator>
  <cp:lastModifiedBy>MesionEA</cp:lastModifiedBy>
  <cp:revision>2</cp:revision>
  <cp:lastPrinted>2017-11-15T11:48:00Z</cp:lastPrinted>
  <dcterms:created xsi:type="dcterms:W3CDTF">2017-11-15T11:48:00Z</dcterms:created>
  <dcterms:modified xsi:type="dcterms:W3CDTF">2017-11-15T11:48:00Z</dcterms:modified>
</cp:coreProperties>
</file>