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D5" w:rsidRDefault="008F3E50" w:rsidP="008F3E50">
      <w:pPr>
        <w:spacing w:after="0" w:line="240" w:lineRule="auto"/>
        <w:jc w:val="center"/>
      </w:pPr>
      <w:r>
        <w:t>ГЛАВА</w:t>
      </w:r>
    </w:p>
    <w:p w:rsidR="008F3E50" w:rsidRDefault="008F3E50" w:rsidP="008F3E50">
      <w:pPr>
        <w:spacing w:after="0" w:line="240" w:lineRule="auto"/>
        <w:jc w:val="center"/>
      </w:pPr>
      <w:r>
        <w:t>СЕЛЬСКОГО ПОСЕЛЕНИЯ ЕРШОВСКОЕ</w:t>
      </w:r>
    </w:p>
    <w:p w:rsidR="008F3E50" w:rsidRDefault="008F3E50" w:rsidP="008F3E50">
      <w:pPr>
        <w:spacing w:after="0" w:line="240" w:lineRule="auto"/>
        <w:jc w:val="center"/>
      </w:pPr>
      <w:r>
        <w:t>ОДИНЦОВСКОГО МУНИЦИПАЛЬНОГО РАЙОНА</w:t>
      </w:r>
    </w:p>
    <w:p w:rsidR="008F3E50" w:rsidRDefault="008F3E50" w:rsidP="008F3E50">
      <w:pPr>
        <w:spacing w:after="0" w:line="240" w:lineRule="auto"/>
        <w:jc w:val="center"/>
      </w:pPr>
      <w:r>
        <w:t>МОСКОВСКОЙ ОБЛАСТИ</w:t>
      </w:r>
    </w:p>
    <w:p w:rsidR="008F3E50" w:rsidRPr="008F3E50" w:rsidRDefault="008F3E50" w:rsidP="008F3E50">
      <w:pPr>
        <w:spacing w:after="0" w:line="240" w:lineRule="auto"/>
        <w:jc w:val="center"/>
        <w:rPr>
          <w:b/>
        </w:rPr>
      </w:pPr>
      <w:r w:rsidRPr="008F3E50">
        <w:rPr>
          <w:b/>
        </w:rPr>
        <w:t>ПОСТАНОВЛЕНИЕ</w:t>
      </w:r>
    </w:p>
    <w:p w:rsidR="00B11FF4" w:rsidRDefault="008F3E50" w:rsidP="008F3E50">
      <w:pPr>
        <w:spacing w:after="0" w:line="240" w:lineRule="auto"/>
        <w:jc w:val="center"/>
      </w:pPr>
      <w:r>
        <w:t>16.01.2017 № 1-пГл</w:t>
      </w:r>
    </w:p>
    <w:p w:rsidR="008F3E50" w:rsidRDefault="008F3E50" w:rsidP="008F3E50">
      <w:pPr>
        <w:spacing w:after="0" w:line="240" w:lineRule="auto"/>
        <w:jc w:val="center"/>
      </w:pPr>
    </w:p>
    <w:p w:rsidR="002243E7" w:rsidRDefault="00C151D5" w:rsidP="002243E7">
      <w:pPr>
        <w:pStyle w:val="a3"/>
        <w:tabs>
          <w:tab w:val="left" w:pos="567"/>
        </w:tabs>
        <w:jc w:val="center"/>
      </w:pPr>
      <w:r>
        <w:t>О подготовке и проведении в 2017 году</w:t>
      </w:r>
      <w:r w:rsidR="002243E7">
        <w:t xml:space="preserve"> </w:t>
      </w:r>
      <w:r>
        <w:t>Года гражданской обороны</w:t>
      </w:r>
    </w:p>
    <w:p w:rsidR="00C151D5" w:rsidRDefault="00C151D5" w:rsidP="002243E7">
      <w:pPr>
        <w:pStyle w:val="a3"/>
        <w:tabs>
          <w:tab w:val="left" w:pos="567"/>
        </w:tabs>
        <w:jc w:val="center"/>
      </w:pPr>
      <w:r>
        <w:t>на территории</w:t>
      </w:r>
      <w:r w:rsidR="002243E7">
        <w:t xml:space="preserve"> </w:t>
      </w:r>
      <w:r>
        <w:t>сельского поселения Ершовское</w:t>
      </w:r>
      <w:r w:rsidR="002243E7">
        <w:t xml:space="preserve"> </w:t>
      </w:r>
      <w:r>
        <w:t>Одинцовского муниципального района</w:t>
      </w:r>
      <w:r w:rsidR="002243E7">
        <w:t xml:space="preserve"> </w:t>
      </w:r>
      <w:r>
        <w:t>Московской области</w:t>
      </w:r>
    </w:p>
    <w:p w:rsidR="00C151D5" w:rsidRPr="00B11FF4" w:rsidRDefault="00C151D5" w:rsidP="002243E7">
      <w:pPr>
        <w:tabs>
          <w:tab w:val="left" w:pos="567"/>
        </w:tabs>
        <w:spacing w:line="240" w:lineRule="auto"/>
        <w:rPr>
          <w:sz w:val="16"/>
          <w:szCs w:val="16"/>
        </w:rPr>
      </w:pPr>
    </w:p>
    <w:p w:rsidR="00C151D5" w:rsidRDefault="0081474A" w:rsidP="002243E7">
      <w:pPr>
        <w:tabs>
          <w:tab w:val="left" w:pos="567"/>
        </w:tabs>
        <w:spacing w:line="240" w:lineRule="auto"/>
        <w:jc w:val="both"/>
      </w:pPr>
      <w:r>
        <w:t xml:space="preserve">       </w:t>
      </w:r>
      <w:r w:rsidR="00C151D5">
        <w:t xml:space="preserve">В целях популяризации гражданской обороны на территории сельского поселения Ершовское </w:t>
      </w:r>
      <w:r w:rsidR="002243E7">
        <w:t xml:space="preserve"> </w:t>
      </w:r>
      <w:r w:rsidR="00C151D5">
        <w:t>Одинцовского</w:t>
      </w:r>
      <w:r w:rsidR="002F4AE5">
        <w:t xml:space="preserve"> муниципального</w:t>
      </w:r>
      <w:r w:rsidR="00C151D5">
        <w:t xml:space="preserve"> района Московской области, в связи с 85-ой годовщиной со дня образования гражданской обороны, руководствуясь Планом мероприятий по подготовке и проведению Года гражданской обороны, утвержденным 20 декабря 2016 года заместителем Председателя Правительства Московской области Д.В. Пестовым</w:t>
      </w:r>
      <w:r w:rsidR="002F4AE5">
        <w:t>,</w:t>
      </w:r>
      <w:r w:rsidR="002243E7">
        <w:t xml:space="preserve"> </w:t>
      </w:r>
      <w:r w:rsidR="002F4AE5">
        <w:t>а также Постановлением</w:t>
      </w:r>
      <w:r w:rsidR="002243E7">
        <w:t xml:space="preserve"> </w:t>
      </w:r>
      <w:r w:rsidR="002F4AE5">
        <w:t>Главы Одинцовского муниципального района</w:t>
      </w:r>
      <w:r w:rsidR="002243E7">
        <w:t xml:space="preserve"> </w:t>
      </w:r>
      <w:r w:rsidR="002F4AE5">
        <w:t xml:space="preserve"> Московской области № 2-ПГл от 11.01.2017 года А.Р. Ивановым,</w:t>
      </w:r>
    </w:p>
    <w:p w:rsidR="002F4AE5" w:rsidRDefault="002F4AE5" w:rsidP="00AD0222">
      <w:pPr>
        <w:tabs>
          <w:tab w:val="left" w:pos="567"/>
        </w:tabs>
        <w:jc w:val="center"/>
      </w:pPr>
      <w:r>
        <w:t>ПО</w:t>
      </w:r>
      <w:r w:rsidR="007B4CFB">
        <w:t>С</w:t>
      </w:r>
      <w:r>
        <w:t>ТАНОВЛЯЮ:</w:t>
      </w:r>
    </w:p>
    <w:p w:rsidR="002F4AE5" w:rsidRDefault="002243E7" w:rsidP="002243E7">
      <w:pPr>
        <w:pStyle w:val="a3"/>
        <w:ind w:firstLine="567"/>
        <w:jc w:val="both"/>
      </w:pPr>
      <w:r>
        <w:t xml:space="preserve">1. </w:t>
      </w:r>
      <w:r w:rsidR="002F4AE5">
        <w:t>Утвердить состав рабочей группы по подготовке и проведению в 2017 году Года гражданской обороны на территории сельского поселения Ершовское Одинцовского муниципального района Московской области (приложение)</w:t>
      </w:r>
      <w:r>
        <w:t>.</w:t>
      </w:r>
    </w:p>
    <w:p w:rsidR="0081474A" w:rsidRDefault="0081474A" w:rsidP="002243E7">
      <w:pPr>
        <w:pStyle w:val="a3"/>
        <w:ind w:firstLine="567"/>
        <w:jc w:val="both"/>
      </w:pPr>
      <w:r>
        <w:t>2. Обеспечить выполнение мероприятий Плана по подготовке и проведению Года гражданской обороны, утвержденным 20 декабря 2016 года заместителем Председателя Правительства Московской области Д.В.</w:t>
      </w:r>
      <w:r w:rsidR="002243E7">
        <w:t xml:space="preserve"> </w:t>
      </w:r>
      <w:r>
        <w:t>Пестовым в части касающихся.</w:t>
      </w:r>
    </w:p>
    <w:p w:rsidR="0081474A" w:rsidRDefault="002243E7" w:rsidP="00D66AC6">
      <w:pPr>
        <w:pStyle w:val="a3"/>
        <w:tabs>
          <w:tab w:val="left" w:pos="567"/>
          <w:tab w:val="left" w:pos="709"/>
          <w:tab w:val="left" w:pos="851"/>
        </w:tabs>
        <w:ind w:firstLine="567"/>
        <w:jc w:val="both"/>
      </w:pPr>
      <w:r>
        <w:t>3.</w:t>
      </w:r>
      <w:r w:rsidR="0081474A">
        <w:t>Опубликовать настоящее постановление на официальном сайте Администрации сельского поселения Ершовское в сети «Интернет».</w:t>
      </w:r>
    </w:p>
    <w:p w:rsidR="0081474A" w:rsidRDefault="0081474A" w:rsidP="002243E7">
      <w:pPr>
        <w:pStyle w:val="a3"/>
        <w:ind w:firstLine="567"/>
        <w:jc w:val="both"/>
      </w:pPr>
      <w:r>
        <w:t>4. Контроль за исполнением настоящего постановления оставляю за собой.</w:t>
      </w:r>
    </w:p>
    <w:p w:rsidR="00AD0222" w:rsidRDefault="00AD0222"/>
    <w:p w:rsidR="005B78AC" w:rsidRPr="005B78AC" w:rsidRDefault="005B78AC">
      <w:pPr>
        <w:rPr>
          <w:sz w:val="12"/>
          <w:szCs w:val="12"/>
        </w:rPr>
      </w:pPr>
    </w:p>
    <w:p w:rsidR="00AD0222" w:rsidRDefault="00AD0222">
      <w:r>
        <w:t>Глава сельского поселения</w:t>
      </w:r>
      <w:r w:rsidR="007B4CFB">
        <w:t xml:space="preserve"> Ершовское</w:t>
      </w:r>
      <w:r>
        <w:t xml:space="preserve">                                                     </w:t>
      </w:r>
      <w:r w:rsidR="007B4CFB">
        <w:t xml:space="preserve">    </w:t>
      </w:r>
      <w:r>
        <w:t>В.В. Бабурин</w:t>
      </w:r>
    </w:p>
    <w:p w:rsidR="008F3E50" w:rsidRDefault="008F3E50" w:rsidP="002243E7">
      <w:pPr>
        <w:pStyle w:val="a3"/>
      </w:pPr>
    </w:p>
    <w:p w:rsidR="008F3E50" w:rsidRDefault="008F3E50" w:rsidP="002243E7">
      <w:pPr>
        <w:pStyle w:val="a3"/>
      </w:pPr>
    </w:p>
    <w:p w:rsidR="008F3E50" w:rsidRDefault="008F3E50" w:rsidP="002243E7">
      <w:pPr>
        <w:pStyle w:val="a3"/>
      </w:pPr>
    </w:p>
    <w:p w:rsidR="008F3E50" w:rsidRDefault="008F3E50" w:rsidP="002243E7">
      <w:pPr>
        <w:pStyle w:val="a3"/>
      </w:pPr>
    </w:p>
    <w:p w:rsidR="008F3E50" w:rsidRDefault="008F3E50" w:rsidP="002243E7">
      <w:pPr>
        <w:pStyle w:val="a3"/>
      </w:pPr>
    </w:p>
    <w:p w:rsidR="008F3E50" w:rsidRDefault="008F3E50" w:rsidP="002243E7">
      <w:pPr>
        <w:pStyle w:val="a3"/>
      </w:pPr>
    </w:p>
    <w:p w:rsidR="008F3E50" w:rsidRDefault="008F3E50" w:rsidP="002243E7">
      <w:pPr>
        <w:pStyle w:val="a3"/>
      </w:pPr>
    </w:p>
    <w:p w:rsidR="008F3E50" w:rsidRDefault="008F3E50" w:rsidP="002243E7">
      <w:pPr>
        <w:pStyle w:val="a3"/>
      </w:pPr>
    </w:p>
    <w:p w:rsidR="002243E7" w:rsidRDefault="002243E7" w:rsidP="002243E7">
      <w:pPr>
        <w:pStyle w:val="a3"/>
      </w:pPr>
      <w:r>
        <w:lastRenderedPageBreak/>
        <w:t xml:space="preserve">                                                                                                    </w:t>
      </w:r>
      <w:proofErr w:type="gramStart"/>
      <w:r>
        <w:t>Утв</w:t>
      </w:r>
      <w:r w:rsidR="005B78AC">
        <w:t>е</w:t>
      </w:r>
      <w:r>
        <w:t>ржден</w:t>
      </w:r>
      <w:proofErr w:type="gramEnd"/>
      <w:r>
        <w:br/>
        <w:t xml:space="preserve">                                                                                          постановлением Главы</w:t>
      </w:r>
    </w:p>
    <w:p w:rsidR="008F3E50" w:rsidRDefault="002243E7" w:rsidP="008F3E50">
      <w:pPr>
        <w:pStyle w:val="a3"/>
      </w:pPr>
      <w:r>
        <w:t xml:space="preserve">                                                                                          сельского поселения Ершовское</w:t>
      </w:r>
      <w:r>
        <w:br/>
        <w:t xml:space="preserve">                                                                                          от </w:t>
      </w:r>
      <w:r w:rsidR="008F3E50">
        <w:t>16.01.</w:t>
      </w:r>
      <w:r w:rsidR="000B744B">
        <w:t xml:space="preserve">2017 </w:t>
      </w:r>
      <w:r>
        <w:t xml:space="preserve">№ </w:t>
      </w:r>
      <w:r w:rsidR="008F3E50">
        <w:t>1-пГл</w:t>
      </w:r>
    </w:p>
    <w:p w:rsidR="008F3E50" w:rsidRPr="008F3E50" w:rsidRDefault="008F3E50" w:rsidP="008F3E50">
      <w:pPr>
        <w:pStyle w:val="a3"/>
      </w:pPr>
    </w:p>
    <w:p w:rsidR="002243E7" w:rsidRDefault="002243E7" w:rsidP="002243E7">
      <w:pPr>
        <w:pStyle w:val="a3"/>
        <w:jc w:val="center"/>
        <w:rPr>
          <w:b/>
        </w:rPr>
      </w:pPr>
    </w:p>
    <w:p w:rsidR="002243E7" w:rsidRDefault="002243E7" w:rsidP="002243E7">
      <w:pPr>
        <w:pStyle w:val="a3"/>
        <w:jc w:val="center"/>
        <w:rPr>
          <w:b/>
        </w:rPr>
      </w:pPr>
      <w:r w:rsidRPr="00691E03">
        <w:rPr>
          <w:b/>
        </w:rPr>
        <w:t>СОСТАВ</w:t>
      </w:r>
      <w:r w:rsidRPr="00691E03">
        <w:rPr>
          <w:b/>
        </w:rPr>
        <w:br/>
        <w:t>рабочей группы по подготовке и проведению Года гражданской обороны</w:t>
      </w:r>
    </w:p>
    <w:p w:rsidR="002243E7" w:rsidRDefault="002243E7" w:rsidP="002243E7">
      <w:pPr>
        <w:pStyle w:val="a3"/>
        <w:jc w:val="center"/>
        <w:rPr>
          <w:b/>
        </w:rPr>
      </w:pPr>
      <w:r w:rsidRPr="00691E03">
        <w:rPr>
          <w:b/>
        </w:rPr>
        <w:t xml:space="preserve"> на территории сельского поселения Ершовское в 2017 году</w:t>
      </w:r>
    </w:p>
    <w:p w:rsidR="002243E7" w:rsidRPr="00691E03" w:rsidRDefault="002243E7" w:rsidP="002243E7">
      <w:pPr>
        <w:pStyle w:val="a3"/>
        <w:jc w:val="center"/>
        <w:rPr>
          <w:b/>
        </w:rPr>
      </w:pP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594"/>
        <w:gridCol w:w="6318"/>
        <w:gridCol w:w="3152"/>
      </w:tblGrid>
      <w:tr w:rsidR="002243E7" w:rsidTr="002243E7">
        <w:tc>
          <w:tcPr>
            <w:tcW w:w="0" w:type="auto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№</w:t>
            </w:r>
            <w:r>
              <w:br/>
              <w:t>п\п</w:t>
            </w:r>
          </w:p>
        </w:tc>
        <w:tc>
          <w:tcPr>
            <w:tcW w:w="6318" w:type="dxa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3152" w:type="dxa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Фамилия, инициалы</w:t>
            </w:r>
          </w:p>
        </w:tc>
      </w:tr>
      <w:tr w:rsidR="002243E7" w:rsidTr="002243E7">
        <w:tc>
          <w:tcPr>
            <w:tcW w:w="0" w:type="auto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1.</w:t>
            </w:r>
          </w:p>
        </w:tc>
        <w:tc>
          <w:tcPr>
            <w:tcW w:w="6318" w:type="dxa"/>
            <w:vAlign w:val="center"/>
          </w:tcPr>
          <w:p w:rsidR="002243E7" w:rsidRDefault="005B78AC" w:rsidP="002243E7">
            <w:pPr>
              <w:pStyle w:val="a3"/>
              <w:jc w:val="both"/>
            </w:pPr>
            <w:r>
              <w:t>Руководитель рабочей группы – з</w:t>
            </w:r>
            <w:r w:rsidR="002243E7">
              <w:t>аместитель руководителя Администрации сельского поселения Ершовское</w:t>
            </w:r>
          </w:p>
        </w:tc>
        <w:tc>
          <w:tcPr>
            <w:tcW w:w="3152" w:type="dxa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Павлов И.Т.</w:t>
            </w:r>
          </w:p>
        </w:tc>
      </w:tr>
      <w:tr w:rsidR="002243E7" w:rsidTr="002243E7">
        <w:tc>
          <w:tcPr>
            <w:tcW w:w="0" w:type="auto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2.</w:t>
            </w:r>
          </w:p>
        </w:tc>
        <w:tc>
          <w:tcPr>
            <w:tcW w:w="6318" w:type="dxa"/>
            <w:vAlign w:val="center"/>
          </w:tcPr>
          <w:p w:rsidR="002243E7" w:rsidRDefault="002243E7" w:rsidP="002243E7">
            <w:pPr>
              <w:pStyle w:val="a3"/>
              <w:jc w:val="both"/>
            </w:pPr>
            <w:r>
              <w:t>Заместитель руководителя рабочей группы – Директор МКУ «Управление по обеспечению деятельности органов местного самоуправления с.п. Ершовское Одинцовского муниципального района Московской области»</w:t>
            </w:r>
          </w:p>
        </w:tc>
        <w:tc>
          <w:tcPr>
            <w:tcW w:w="3152" w:type="dxa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Палагина Т.А.</w:t>
            </w:r>
          </w:p>
        </w:tc>
      </w:tr>
      <w:tr w:rsidR="002243E7" w:rsidTr="002243E7">
        <w:tc>
          <w:tcPr>
            <w:tcW w:w="0" w:type="auto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3</w:t>
            </w:r>
          </w:p>
        </w:tc>
        <w:tc>
          <w:tcPr>
            <w:tcW w:w="6318" w:type="dxa"/>
            <w:vAlign w:val="center"/>
          </w:tcPr>
          <w:p w:rsidR="002243E7" w:rsidRDefault="002243E7" w:rsidP="002243E7">
            <w:pPr>
              <w:pStyle w:val="a3"/>
              <w:jc w:val="both"/>
            </w:pPr>
            <w:r>
              <w:t>Главный инспектор МКУ «Управление по обеспечению деятельности органов местного самоуправления с.п. Ершовское Одинцовского муниципального района Московской области»</w:t>
            </w:r>
          </w:p>
        </w:tc>
        <w:tc>
          <w:tcPr>
            <w:tcW w:w="3152" w:type="dxa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Ерофеев В.А.</w:t>
            </w:r>
          </w:p>
        </w:tc>
      </w:tr>
      <w:tr w:rsidR="002243E7" w:rsidTr="002243E7">
        <w:tc>
          <w:tcPr>
            <w:tcW w:w="0" w:type="auto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4.</w:t>
            </w:r>
          </w:p>
        </w:tc>
        <w:tc>
          <w:tcPr>
            <w:tcW w:w="6318" w:type="dxa"/>
            <w:vAlign w:val="center"/>
          </w:tcPr>
          <w:p w:rsidR="002243E7" w:rsidRDefault="002243E7" w:rsidP="002243E7">
            <w:pPr>
              <w:pStyle w:val="a3"/>
              <w:jc w:val="both"/>
            </w:pPr>
            <w:r>
              <w:t>Главный инспектор МКУ «Управление по обеспечению деятельности органов местного самоуправления с.п. Ершовское Одинцовского муниципального района Московской области»</w:t>
            </w:r>
          </w:p>
        </w:tc>
        <w:tc>
          <w:tcPr>
            <w:tcW w:w="3152" w:type="dxa"/>
            <w:vAlign w:val="center"/>
          </w:tcPr>
          <w:p w:rsidR="002243E7" w:rsidRDefault="002243E7" w:rsidP="002243E7">
            <w:pPr>
              <w:pStyle w:val="a3"/>
              <w:jc w:val="center"/>
            </w:pPr>
            <w:proofErr w:type="spellStart"/>
            <w:r>
              <w:t>Кобецкой</w:t>
            </w:r>
            <w:proofErr w:type="spellEnd"/>
            <w:r>
              <w:t xml:space="preserve"> Д.Д.</w:t>
            </w:r>
          </w:p>
        </w:tc>
      </w:tr>
      <w:tr w:rsidR="002243E7" w:rsidTr="005B78AC">
        <w:trPr>
          <w:trHeight w:val="533"/>
        </w:trPr>
        <w:tc>
          <w:tcPr>
            <w:tcW w:w="0" w:type="auto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5.</w:t>
            </w:r>
          </w:p>
        </w:tc>
        <w:tc>
          <w:tcPr>
            <w:tcW w:w="6318" w:type="dxa"/>
            <w:vAlign w:val="center"/>
          </w:tcPr>
          <w:p w:rsidR="002243E7" w:rsidRDefault="002243E7" w:rsidP="002243E7">
            <w:pPr>
              <w:pStyle w:val="a3"/>
              <w:jc w:val="both"/>
            </w:pPr>
            <w:r>
              <w:t>Главный инженер ЗАО «Совхоз Москворецкий»</w:t>
            </w:r>
          </w:p>
        </w:tc>
        <w:tc>
          <w:tcPr>
            <w:tcW w:w="3152" w:type="dxa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Гнетов В.И.</w:t>
            </w:r>
          </w:p>
        </w:tc>
      </w:tr>
      <w:tr w:rsidR="002243E7" w:rsidTr="005B78AC">
        <w:trPr>
          <w:trHeight w:val="667"/>
        </w:trPr>
        <w:tc>
          <w:tcPr>
            <w:tcW w:w="0" w:type="auto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6.</w:t>
            </w:r>
          </w:p>
        </w:tc>
        <w:tc>
          <w:tcPr>
            <w:tcW w:w="6318" w:type="dxa"/>
            <w:vAlign w:val="center"/>
          </w:tcPr>
          <w:p w:rsidR="002243E7" w:rsidRDefault="002243E7" w:rsidP="002243E7">
            <w:pPr>
              <w:pStyle w:val="a3"/>
              <w:jc w:val="both"/>
            </w:pPr>
            <w:r>
              <w:t>Управляющий отделением ЗАО «Племхоз Наро-</w:t>
            </w:r>
            <w:proofErr w:type="spellStart"/>
            <w:r>
              <w:t>Осановский</w:t>
            </w:r>
            <w:proofErr w:type="spellEnd"/>
            <w:r>
              <w:t>»</w:t>
            </w:r>
          </w:p>
        </w:tc>
        <w:tc>
          <w:tcPr>
            <w:tcW w:w="3152" w:type="dxa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Лысенко В.О.</w:t>
            </w:r>
          </w:p>
        </w:tc>
      </w:tr>
      <w:tr w:rsidR="002243E7" w:rsidTr="005B78AC">
        <w:trPr>
          <w:trHeight w:val="691"/>
        </w:trPr>
        <w:tc>
          <w:tcPr>
            <w:tcW w:w="0" w:type="auto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7.</w:t>
            </w:r>
          </w:p>
        </w:tc>
        <w:tc>
          <w:tcPr>
            <w:tcW w:w="6318" w:type="dxa"/>
            <w:vAlign w:val="center"/>
          </w:tcPr>
          <w:p w:rsidR="002243E7" w:rsidRDefault="002243E7" w:rsidP="002243E7">
            <w:pPr>
              <w:pStyle w:val="a3"/>
              <w:jc w:val="both"/>
            </w:pPr>
            <w:r>
              <w:t>Специалист по общим вопросам ЗАО «Агрокомплекс Горки-2»</w:t>
            </w:r>
          </w:p>
        </w:tc>
        <w:tc>
          <w:tcPr>
            <w:tcW w:w="3152" w:type="dxa"/>
            <w:vAlign w:val="center"/>
          </w:tcPr>
          <w:p w:rsidR="002243E7" w:rsidRDefault="002243E7" w:rsidP="002243E7">
            <w:pPr>
              <w:pStyle w:val="a3"/>
              <w:jc w:val="center"/>
            </w:pPr>
            <w:r>
              <w:t>Дергачев Л.А.</w:t>
            </w:r>
          </w:p>
        </w:tc>
      </w:tr>
    </w:tbl>
    <w:p w:rsidR="002243E7" w:rsidRDefault="002243E7" w:rsidP="002243E7">
      <w:pPr>
        <w:pStyle w:val="a3"/>
        <w:jc w:val="center"/>
      </w:pPr>
    </w:p>
    <w:p w:rsidR="002243E7" w:rsidRDefault="002243E7" w:rsidP="002243E7">
      <w:pPr>
        <w:pStyle w:val="a3"/>
      </w:pPr>
    </w:p>
    <w:p w:rsidR="005B78AC" w:rsidRDefault="005B78AC" w:rsidP="002243E7">
      <w:pPr>
        <w:pStyle w:val="a3"/>
      </w:pPr>
    </w:p>
    <w:p w:rsidR="005B78AC" w:rsidRDefault="005B78AC" w:rsidP="002243E7">
      <w:pPr>
        <w:pStyle w:val="a3"/>
      </w:pPr>
    </w:p>
    <w:p w:rsidR="005B78AC" w:rsidRDefault="005B78AC" w:rsidP="002243E7">
      <w:pPr>
        <w:pStyle w:val="a3"/>
      </w:pPr>
    </w:p>
    <w:p w:rsidR="005B78AC" w:rsidRDefault="005B78AC" w:rsidP="002243E7">
      <w:pPr>
        <w:pStyle w:val="a3"/>
      </w:pPr>
    </w:p>
    <w:p w:rsidR="005B78AC" w:rsidRDefault="005B78AC" w:rsidP="002243E7">
      <w:pPr>
        <w:pStyle w:val="a3"/>
      </w:pPr>
    </w:p>
    <w:p w:rsidR="005B78AC" w:rsidRDefault="005B78AC" w:rsidP="002243E7">
      <w:pPr>
        <w:pStyle w:val="a3"/>
      </w:pPr>
    </w:p>
    <w:p w:rsidR="005B78AC" w:rsidRDefault="005B78AC" w:rsidP="002243E7">
      <w:pPr>
        <w:pStyle w:val="a3"/>
      </w:pPr>
    </w:p>
    <w:p w:rsidR="005B78AC" w:rsidRDefault="005B78AC" w:rsidP="002243E7">
      <w:pPr>
        <w:pStyle w:val="a3"/>
      </w:pPr>
    </w:p>
    <w:p w:rsidR="005B78AC" w:rsidRDefault="005B78AC" w:rsidP="002243E7">
      <w:pPr>
        <w:pStyle w:val="a3"/>
      </w:pPr>
      <w:bookmarkStart w:id="0" w:name="_GoBack"/>
      <w:bookmarkEnd w:id="0"/>
    </w:p>
    <w:sectPr w:rsidR="005B78AC" w:rsidSect="00B11FF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5"/>
    <w:rsid w:val="000B744B"/>
    <w:rsid w:val="002243E7"/>
    <w:rsid w:val="002F4AE5"/>
    <w:rsid w:val="0030658B"/>
    <w:rsid w:val="00431FA0"/>
    <w:rsid w:val="005B78AC"/>
    <w:rsid w:val="00607D38"/>
    <w:rsid w:val="00751008"/>
    <w:rsid w:val="007B4CFB"/>
    <w:rsid w:val="0081474A"/>
    <w:rsid w:val="008F3E50"/>
    <w:rsid w:val="00A31A87"/>
    <w:rsid w:val="00AD0222"/>
    <w:rsid w:val="00B11FF4"/>
    <w:rsid w:val="00C151D5"/>
    <w:rsid w:val="00D47F21"/>
    <w:rsid w:val="00D66AC6"/>
    <w:rsid w:val="00F52FAC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3E7"/>
    <w:pPr>
      <w:spacing w:after="0" w:line="240" w:lineRule="auto"/>
    </w:pPr>
  </w:style>
  <w:style w:type="table" w:styleId="a4">
    <w:name w:val="Table Grid"/>
    <w:basedOn w:val="a1"/>
    <w:uiPriority w:val="59"/>
    <w:rsid w:val="0022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F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5B78AC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78AC"/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3E7"/>
    <w:pPr>
      <w:spacing w:after="0" w:line="240" w:lineRule="auto"/>
    </w:pPr>
  </w:style>
  <w:style w:type="table" w:styleId="a4">
    <w:name w:val="Table Grid"/>
    <w:basedOn w:val="a1"/>
    <w:uiPriority w:val="59"/>
    <w:rsid w:val="0022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F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5B78AC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78AC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cp:lastPrinted>2017-01-20T09:32:00Z</cp:lastPrinted>
  <dcterms:created xsi:type="dcterms:W3CDTF">2017-02-03T16:44:00Z</dcterms:created>
  <dcterms:modified xsi:type="dcterms:W3CDTF">2017-02-03T16:44:00Z</dcterms:modified>
</cp:coreProperties>
</file>